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9D" w:rsidRDefault="00534BB5" w:rsidP="00534BB5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832940">
        <w:rPr>
          <w:rFonts w:cs="2  Mehr" w:hint="cs"/>
          <w:b/>
          <w:bCs/>
          <w:sz w:val="28"/>
          <w:szCs w:val="28"/>
          <w:rtl/>
        </w:rPr>
        <w:t>باسمه</w:t>
      </w:r>
      <w:r w:rsidRPr="00534BB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تعالی</w:t>
      </w:r>
    </w:p>
    <w:p w:rsidR="00534BB5" w:rsidRPr="00832940" w:rsidRDefault="00534BB5" w:rsidP="00534BB5">
      <w:pPr>
        <w:jc w:val="center"/>
        <w:rPr>
          <w:rFonts w:cs="2  Mehr" w:hint="cs"/>
          <w:b/>
          <w:bCs/>
          <w:sz w:val="28"/>
          <w:szCs w:val="28"/>
          <w:rtl/>
        </w:rPr>
      </w:pPr>
      <w:r w:rsidRPr="00832940">
        <w:rPr>
          <w:rFonts w:cs="2  Mehr" w:hint="cs"/>
          <w:b/>
          <w:bCs/>
          <w:sz w:val="28"/>
          <w:szCs w:val="28"/>
          <w:rtl/>
        </w:rPr>
        <w:t xml:space="preserve">مدارک مورد نیاز داوطلبان ورود به دانشگاه فرهنگیان </w:t>
      </w:r>
    </w:p>
    <w:tbl>
      <w:tblPr>
        <w:tblStyle w:val="TableGrid"/>
        <w:bidiVisual/>
        <w:tblW w:w="0" w:type="auto"/>
        <w:tblLook w:val="04A0"/>
      </w:tblPr>
      <w:tblGrid>
        <w:gridCol w:w="1196"/>
        <w:gridCol w:w="8046"/>
      </w:tblGrid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Pr="00832940" w:rsidRDefault="00534BB5" w:rsidP="00832940">
            <w:pPr>
              <w:spacing w:after="200" w:line="276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Pr="00832940" w:rsidRDefault="00534BB5" w:rsidP="00832940">
            <w:pPr>
              <w:spacing w:after="200" w:line="276" w:lineRule="auto"/>
              <w:jc w:val="center"/>
              <w:rPr>
                <w:rFonts w:cs="2  Mehr" w:hint="cs"/>
                <w:b/>
                <w:bCs/>
                <w:sz w:val="26"/>
                <w:szCs w:val="26"/>
                <w:rtl/>
              </w:rPr>
            </w:pP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مدارک لازم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 قطعه عکس 4*3 پشت نویس شده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اصل وتصویر صفحه اول شناسنامه (درصورت داشتن توضیحات درصفحه آخر ، کپی صفحه آخر)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 وتصویر کارت ملی 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 وتصویر پیش دانشگاهی یا اصل وتصویر گواهی موقت آن 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اصل وتصویر سوم متوسطه ( دیپلم )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اصل وتصویر کارنامه سال دوم متوسطه</w:t>
            </w:r>
          </w:p>
        </w:tc>
      </w:tr>
      <w:tr w:rsidR="00534BB5" w:rsidTr="00832940">
        <w:tc>
          <w:tcPr>
            <w:tcW w:w="11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4BB5" w:rsidRDefault="00534BB5" w:rsidP="00534BB5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کپی مدارک واسناد معتبر جهت امتیاز نخبگی </w:t>
            </w:r>
          </w:p>
        </w:tc>
      </w:tr>
    </w:tbl>
    <w:p w:rsidR="00534BB5" w:rsidRDefault="00534BB5" w:rsidP="00534BB5">
      <w:pPr>
        <w:jc w:val="center"/>
        <w:rPr>
          <w:rFonts w:cs="B Nazanin"/>
          <w:b/>
          <w:bCs/>
          <w:sz w:val="28"/>
          <w:szCs w:val="28"/>
        </w:rPr>
      </w:pPr>
    </w:p>
    <w:p w:rsidR="00534BB5" w:rsidRDefault="00534BB5" w:rsidP="00534BB5">
      <w:pPr>
        <w:rPr>
          <w:rFonts w:cs="B Nazanin" w:hint="cs"/>
          <w:b/>
          <w:bCs/>
          <w:sz w:val="28"/>
          <w:szCs w:val="28"/>
          <w:rtl/>
        </w:rPr>
      </w:pPr>
      <w:r w:rsidRPr="00534BB5">
        <w:rPr>
          <w:rFonts w:cs="B Nazanin" w:hint="cs"/>
          <w:b/>
          <w:bCs/>
          <w:sz w:val="28"/>
          <w:szCs w:val="28"/>
          <w:rtl/>
        </w:rPr>
        <w:t>توجه: کسانی که درحال حاضر دانشجو می باشند ، نامه ای از محل تحصیل مبنی براینکه اصل مدارک دردانشگاه مورد نظر می باشد همراه داشته باشند.</w:t>
      </w:r>
    </w:p>
    <w:p w:rsidR="0077508D" w:rsidRDefault="0077508D" w:rsidP="0077508D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832940">
        <w:rPr>
          <w:rFonts w:cs="2  Mehr" w:hint="cs"/>
          <w:b/>
          <w:bCs/>
          <w:sz w:val="28"/>
          <w:szCs w:val="28"/>
          <w:rtl/>
        </w:rPr>
        <w:t>جدول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زمانبندی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مصاحبه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داوطلبان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نیمه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متمرکز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وتکمیل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ظرفیت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دانشگاه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32940">
        <w:rPr>
          <w:rFonts w:cs="2  Mehr" w:hint="cs"/>
          <w:b/>
          <w:bCs/>
          <w:sz w:val="28"/>
          <w:szCs w:val="28"/>
          <w:rtl/>
        </w:rPr>
        <w:t>فرهنگیان</w:t>
      </w:r>
    </w:p>
    <w:tbl>
      <w:tblPr>
        <w:tblStyle w:val="TableGrid"/>
        <w:bidiVisual/>
        <w:tblW w:w="0" w:type="auto"/>
        <w:tblLook w:val="04A0"/>
      </w:tblPr>
      <w:tblGrid>
        <w:gridCol w:w="1054"/>
        <w:gridCol w:w="5107"/>
        <w:gridCol w:w="3081"/>
      </w:tblGrid>
      <w:tr w:rsidR="00832940" w:rsidTr="00832940">
        <w:tc>
          <w:tcPr>
            <w:tcW w:w="10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Pr="00832940" w:rsidRDefault="00832940" w:rsidP="00832940">
            <w:pPr>
              <w:spacing w:after="200"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1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Pr="00832940" w:rsidRDefault="00832940" w:rsidP="00832940">
            <w:pPr>
              <w:spacing w:after="200"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زمان</w:t>
            </w:r>
            <w:r w:rsidRPr="0083294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مصاحبه</w:t>
            </w:r>
            <w:r w:rsidRPr="0083294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Pr="00832940" w:rsidRDefault="00832940" w:rsidP="00832940">
            <w:pPr>
              <w:spacing w:after="200"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حروف</w:t>
            </w:r>
            <w:r w:rsidRPr="0083294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2940">
              <w:rPr>
                <w:rFonts w:cs="2  Mehr" w:hint="cs"/>
                <w:b/>
                <w:bCs/>
                <w:sz w:val="26"/>
                <w:szCs w:val="26"/>
                <w:rtl/>
              </w:rPr>
              <w:t>الفبا</w:t>
            </w:r>
          </w:p>
        </w:tc>
      </w:tr>
      <w:tr w:rsidR="00832940" w:rsidTr="00832940">
        <w:tc>
          <w:tcPr>
            <w:tcW w:w="10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77508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1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77508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 27/9/92 از ساعت 13 لغایت 18</w:t>
            </w:r>
          </w:p>
        </w:tc>
        <w:tc>
          <w:tcPr>
            <w:tcW w:w="30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77508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حرف الف</w:t>
            </w:r>
          </w:p>
        </w:tc>
      </w:tr>
      <w:tr w:rsidR="00832940" w:rsidTr="00832940">
        <w:tc>
          <w:tcPr>
            <w:tcW w:w="10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77508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1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8329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پنج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 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/9/92 از ساعت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  <w:tc>
          <w:tcPr>
            <w:tcW w:w="30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8329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از حرف « ب » تا « ف »</w:t>
            </w:r>
          </w:p>
        </w:tc>
      </w:tr>
      <w:tr w:rsidR="00832940" w:rsidTr="00832940">
        <w:tc>
          <w:tcPr>
            <w:tcW w:w="10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77508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1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8329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/9/92 از ساعت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صبح</w:t>
            </w:r>
          </w:p>
        </w:tc>
        <w:tc>
          <w:tcPr>
            <w:tcW w:w="30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32940" w:rsidRDefault="00832940" w:rsidP="008329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از حرف «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» تا «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»</w:t>
            </w:r>
          </w:p>
        </w:tc>
      </w:tr>
    </w:tbl>
    <w:p w:rsidR="00832940" w:rsidRDefault="00832940" w:rsidP="0077508D">
      <w:pPr>
        <w:jc w:val="center"/>
        <w:rPr>
          <w:rFonts w:cs="B Nazanin"/>
          <w:b/>
          <w:bCs/>
          <w:sz w:val="28"/>
          <w:szCs w:val="28"/>
        </w:rPr>
      </w:pPr>
    </w:p>
    <w:p w:rsidR="00832940" w:rsidRPr="00832940" w:rsidRDefault="00832940" w:rsidP="00832940">
      <w:pPr>
        <w:jc w:val="center"/>
        <w:rPr>
          <w:rFonts w:cs="2  Mehr" w:hint="cs"/>
          <w:b/>
          <w:bCs/>
          <w:sz w:val="6"/>
          <w:szCs w:val="6"/>
          <w:rtl/>
        </w:rPr>
      </w:pPr>
    </w:p>
    <w:p w:rsidR="00832940" w:rsidRPr="00832940" w:rsidRDefault="00832940" w:rsidP="00832940">
      <w:pPr>
        <w:jc w:val="center"/>
        <w:rPr>
          <w:rFonts w:cs="2  Mehr"/>
          <w:b/>
          <w:bCs/>
          <w:sz w:val="28"/>
          <w:szCs w:val="28"/>
        </w:rPr>
      </w:pPr>
      <w:r w:rsidRPr="00832940">
        <w:rPr>
          <w:rFonts w:cs="2  Mehr"/>
          <w:b/>
          <w:bCs/>
          <w:sz w:val="28"/>
          <w:szCs w:val="28"/>
          <w:rtl/>
        </w:rPr>
        <w:tab/>
      </w:r>
      <w:r w:rsidRPr="00832940">
        <w:rPr>
          <w:rFonts w:cs="2  Mehr" w:hint="cs"/>
          <w:b/>
          <w:bCs/>
          <w:sz w:val="28"/>
          <w:szCs w:val="28"/>
          <w:rtl/>
        </w:rPr>
        <w:t>پردیس فاطمه الزهرا(س) خوزستان خواهران</w:t>
      </w:r>
    </w:p>
    <w:sectPr w:rsidR="00832940" w:rsidRPr="00832940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BB5"/>
    <w:rsid w:val="00096C1E"/>
    <w:rsid w:val="001A3954"/>
    <w:rsid w:val="002A562C"/>
    <w:rsid w:val="00324A6B"/>
    <w:rsid w:val="003A1D7E"/>
    <w:rsid w:val="00532565"/>
    <w:rsid w:val="00534BB5"/>
    <w:rsid w:val="00582C51"/>
    <w:rsid w:val="00675AF8"/>
    <w:rsid w:val="00715DB2"/>
    <w:rsid w:val="0077508D"/>
    <w:rsid w:val="00832940"/>
    <w:rsid w:val="0090332D"/>
    <w:rsid w:val="00982710"/>
    <w:rsid w:val="0098772A"/>
    <w:rsid w:val="00BA4F32"/>
    <w:rsid w:val="00CC0766"/>
    <w:rsid w:val="00D11C9D"/>
    <w:rsid w:val="00EA5C3F"/>
    <w:rsid w:val="00F9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4E7E6-6081-4F2D-8842-4C62E929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2</cp:revision>
  <dcterms:created xsi:type="dcterms:W3CDTF">2013-09-25T13:48:00Z</dcterms:created>
  <dcterms:modified xsi:type="dcterms:W3CDTF">2013-09-25T14:07:00Z</dcterms:modified>
</cp:coreProperties>
</file>